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2226"/>
        <w:gridCol w:w="2418"/>
        <w:gridCol w:w="2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675" w:type="dxa"/>
            <w:gridSpan w:val="4"/>
            <w:tcBorders>
              <w:top w:val="nil"/>
              <w:left w:val="nil"/>
              <w:bottom w:val="single" w:color="AEAAAA" w:sz="4" w:space="0"/>
              <w:right w:val="nil"/>
            </w:tcBorders>
            <w:shd w:val="clear" w:color="auto" w:fill="auto"/>
          </w:tcPr>
          <w:p>
            <w:pPr>
              <w:spacing w:before="240" w:after="100" w:afterAutospacing="1" w:line="360" w:lineRule="auto"/>
              <w:jc w:val="center"/>
              <w:rPr>
                <w:rFonts w:ascii="Open Sans" w:hAnsi="Open Sans" w:eastAsia="Times New Roman" w:cs="Open Sans"/>
                <w:b/>
                <w:bCs/>
                <w:color w:val="171717"/>
                <w:sz w:val="24"/>
                <w:szCs w:val="24"/>
              </w:rPr>
            </w:pPr>
            <w:r>
              <w:rPr>
                <w:rFonts w:hint="default" w:ascii="Arial Black" w:hAnsi="Arial Black" w:eastAsia="Times New Roman" w:cs="Arial Black"/>
                <w:b/>
                <w:bCs/>
                <w:color w:val="0000FF"/>
                <w:sz w:val="40"/>
                <w:szCs w:val="32"/>
              </w:rPr>
              <w:t>Evaluation Feedback Form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Name of the Individual: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7E6E6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Designation: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7E6E6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Evaluation Purpose: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7E6E6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Evaluator: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7E6E6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Feedback created by: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7E6E6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610" w:type="dxa"/>
            <w:tcBorders>
              <w:top w:val="single" w:color="AEAAAA" w:sz="4" w:space="0"/>
              <w:left w:val="nil"/>
              <w:bottom w:val="single" w:color="AEAAAA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nil"/>
              <w:bottom w:val="single" w:color="AEAAAA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2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Date of Evaluation:</w:t>
            </w:r>
          </w:p>
        </w:tc>
        <w:tc>
          <w:tcPr>
            <w:tcW w:w="2226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7E6E6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  <w:tc>
          <w:tcPr>
            <w:tcW w:w="2418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cs="Open Sans Semibold"/>
                <w:color w:val="171717"/>
                <w:sz w:val="21"/>
                <w:szCs w:val="21"/>
              </w:rPr>
              <w:t>Date of Feedback:</w:t>
            </w:r>
          </w:p>
        </w:tc>
        <w:tc>
          <w:tcPr>
            <w:tcW w:w="2421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7E6E6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0" w:hRule="atLeast"/>
        </w:trPr>
        <w:tc>
          <w:tcPr>
            <w:tcW w:w="9675" w:type="dxa"/>
            <w:gridSpan w:val="4"/>
            <w:tcBorders>
              <w:top w:val="single" w:color="AEAAAA" w:sz="4" w:space="0"/>
              <w:left w:val="nil"/>
              <w:bottom w:val="single" w:color="AEAAAA" w:sz="4" w:space="0"/>
              <w:right w:val="nil"/>
            </w:tcBorders>
            <w:shd w:val="clear" w:color="auto" w:fill="auto"/>
          </w:tcPr>
          <w:p>
            <w:pPr>
              <w:spacing w:before="240" w:after="0" w:line="24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 xml:space="preserve">Please answer the following questions pertaining to the evaluation of the individual concerned: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9675" w:type="dxa"/>
            <w:gridSpan w:val="4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before="240" w:after="100" w:afterAutospacing="1" w:line="480" w:lineRule="auto"/>
              <w:rPr>
                <w:rFonts w:ascii="Open Sans" w:hAnsi="Open Sans" w:eastAsia="Times New Roman" w:cs="Open Sans"/>
                <w:bCs/>
                <w:i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1. Is the individual satisfied with the work at hand currently?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a. Most certainly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b. More or less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c. Not sure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d. Not in the least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92" w:hRule="atLeast"/>
        </w:trPr>
        <w:tc>
          <w:tcPr>
            <w:tcW w:w="9675" w:type="dxa"/>
            <w:gridSpan w:val="4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0" w:line="48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6"/>
                <w:szCs w:val="21"/>
              </w:rPr>
            </w:pPr>
          </w:p>
          <w:p>
            <w:pPr>
              <w:spacing w:after="0" w:line="480" w:lineRule="auto"/>
              <w:rPr>
                <w:rFonts w:ascii="Open Sans" w:hAnsi="Open Sans" w:cs="Open Sans"/>
                <w:color w:val="171717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2. Are there any areas of the work that the individual is not acquainted with?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a. All areas covered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        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b. Some areas must be addressed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c. Ignorant about most of the areas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d. Needs to be reacquainted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9675" w:type="dxa"/>
            <w:gridSpan w:val="4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0" w:line="480" w:lineRule="auto"/>
              <w:rPr>
                <w:rFonts w:ascii="Open Sans" w:hAnsi="Open Sans" w:eastAsia="Times New Roman" w:cs="Open Sans"/>
                <w:bCs/>
                <w:color w:val="171717"/>
                <w:sz w:val="6"/>
                <w:szCs w:val="21"/>
              </w:rPr>
            </w:pPr>
          </w:p>
          <w:p>
            <w:pPr>
              <w:spacing w:after="0" w:line="480" w:lineRule="auto"/>
              <w:rPr>
                <w:rFonts w:ascii="Open Sans" w:hAnsi="Open Sans" w:cs="Open Sans"/>
                <w:color w:val="171717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3. What is the overall body language of the individual?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a. Very positive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b. Absolutely Negative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c. Mixed; depends on the situation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atLeast"/>
        </w:trPr>
        <w:tc>
          <w:tcPr>
            <w:tcW w:w="9675" w:type="dxa"/>
            <w:gridSpan w:val="4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</w:tcPr>
          <w:p>
            <w:pPr>
              <w:spacing w:before="240" w:after="100" w:afterAutospacing="1" w:line="48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 xml:space="preserve">4. What are the steps for improvement that need to be taken? Please specify: </w:t>
            </w:r>
          </w:p>
          <w:p>
            <w:pPr>
              <w:spacing w:before="240" w:after="100" w:afterAutospacing="1" w:line="360" w:lineRule="auto"/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</w:pPr>
          </w:p>
          <w:p>
            <w:pPr>
              <w:spacing w:before="240" w:after="100" w:afterAutospacing="1" w:line="36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="Open Sans" w:hAnsi="Open Sans" w:cs="Open Sans"/>
          <w:color w:val="171717"/>
          <w:sz w:val="21"/>
          <w:szCs w:val="21"/>
        </w:rPr>
      </w:pPr>
      <w:r>
        <w:rPr>
          <w:rFonts w:ascii="Open Sans" w:hAnsi="Open Sans" w:cs="Open Sans"/>
          <w:color w:val="171717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-674370</wp:posOffset>
                </wp:positionH>
                <wp:positionV relativeFrom="paragraph">
                  <wp:posOffset>-8641715</wp:posOffset>
                </wp:positionV>
                <wp:extent cx="7345680" cy="9601200"/>
                <wp:effectExtent l="11430" t="6350" r="5715" b="1270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45680" cy="9601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53.1pt;margin-top:-680.45pt;height:756pt;width:578.4pt;z-index:-251658240;mso-width-relative:page;mso-height-relative:page;" fillcolor="#DAE3F3 [660]" filled="t" stroked="t" coordsize="21600,21600" o:gfxdata="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R0Jvo2wAAAA8BAAAPAAAAAAAAAAEAIAAAACIAAABkcnMvZG93bnJldi54bWxQSwEC&#10;FAAUAAAACACHTuJA1HY/RyoCAABeBAAADgAAAAAAAAABACAAAAAqAQAAZHJzL2Uyb0RvYy54bWxQ&#10;SwUGAAAAAAYABgBZAQAAxg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99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SimSu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355"/>
    <w:rsid w:val="000F240D"/>
    <w:rsid w:val="0017339B"/>
    <w:rsid w:val="002F1962"/>
    <w:rsid w:val="00376158"/>
    <w:rsid w:val="003B7CC3"/>
    <w:rsid w:val="003C0298"/>
    <w:rsid w:val="003D0E46"/>
    <w:rsid w:val="005957F6"/>
    <w:rsid w:val="005F37CB"/>
    <w:rsid w:val="00681A7C"/>
    <w:rsid w:val="006836D0"/>
    <w:rsid w:val="006F1663"/>
    <w:rsid w:val="00806AE2"/>
    <w:rsid w:val="008101A7"/>
    <w:rsid w:val="00880FEC"/>
    <w:rsid w:val="009474E6"/>
    <w:rsid w:val="009A3389"/>
    <w:rsid w:val="009C5EB3"/>
    <w:rsid w:val="00AA5155"/>
    <w:rsid w:val="00AB2AA6"/>
    <w:rsid w:val="00B668DE"/>
    <w:rsid w:val="00C13A28"/>
    <w:rsid w:val="00D140E2"/>
    <w:rsid w:val="00DA0D1E"/>
    <w:rsid w:val="00DF66FF"/>
    <w:rsid w:val="00E53355"/>
    <w:rsid w:val="00E8627D"/>
    <w:rsid w:val="00F831AC"/>
    <w:rsid w:val="00FB217E"/>
    <w:rsid w:val="00FB71A4"/>
    <w:rsid w:val="00FE222D"/>
    <w:rsid w:val="03DC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">
    <w:name w:val="Light Grid Accent 1"/>
    <w:basedOn w:val="4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ascii="DengXian" w:hAnsi="DengXian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DengXian" w:hAnsi="DengXian"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ascii="DengXian" w:hAnsi="DengXian" w:eastAsia="Times New Roman" w:cs="Times New Roman"/>
        <w:b/>
        <w:bCs/>
      </w:rPr>
    </w:tblStylePr>
    <w:tblStylePr w:type="lastCol">
      <w:rPr>
        <w:rFonts w:ascii="DengXian" w:hAnsi="DengXian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character" w:customStyle="1" w:styleId="7">
    <w:name w:val="Balloon Text Char"/>
    <w:link w:val="2"/>
    <w:semiHidden/>
    <w:uiPriority w:val="99"/>
    <w:rPr>
      <w:rFonts w:ascii="Tahoma" w:hAnsi="Tahoma" w:cs="Tahoma"/>
      <w:sz w:val="16"/>
      <w:szCs w:val="16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145</Words>
  <Characters>827</Characters>
  <Lines>6</Lines>
  <Paragraphs>1</Paragraphs>
  <TotalTime>4</TotalTime>
  <ScaleCrop>false</ScaleCrop>
  <LinksUpToDate>false</LinksUpToDate>
  <CharactersWithSpaces>971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2020-09-10T04:40:00Z</dcterms:created>
  <dc:creator>Saheli</dc:creator>
  <cp:lastModifiedBy>Maya</cp:lastModifiedBy>
  <cp:lastPrinted>2016-07-13T05:25:00Z</cp:lastPrinted>
  <dcterms:modified xsi:type="dcterms:W3CDTF">2020-10-30T09:58:45Z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